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9062"/>
      </w:tblGrid>
      <w:tr w:rsidR="009D70CB" w:rsidRPr="009D70CB" w:rsidTr="009D70CB">
        <w:tc>
          <w:tcPr>
            <w:tcW w:w="9062" w:type="dxa"/>
          </w:tcPr>
          <w:p w:rsidR="009D70CB" w:rsidRPr="009D70CB" w:rsidRDefault="009D70CB" w:rsidP="000801FD">
            <w:pPr>
              <w:jc w:val="both"/>
              <w:rPr>
                <w:rFonts w:asciiTheme="majorHAnsi" w:hAnsiTheme="majorHAnsi" w:cstheme="majorHAnsi"/>
                <w:b/>
              </w:rPr>
            </w:pPr>
            <w:r w:rsidRPr="009D70CB">
              <w:rPr>
                <w:rFonts w:asciiTheme="majorHAnsi" w:hAnsiTheme="majorHAnsi" w:cstheme="majorHAnsi"/>
                <w:b/>
              </w:rPr>
              <w:t>EK 1 BEYAN</w:t>
            </w:r>
          </w:p>
        </w:tc>
      </w:tr>
    </w:tbl>
    <w:p w:rsidR="007D1889" w:rsidRPr="00E45AD4" w:rsidRDefault="008543D1" w:rsidP="00E45AD4">
      <w:pPr>
        <w:jc w:val="both"/>
        <w:rPr>
          <w:rFonts w:asciiTheme="majorHAnsi" w:hAnsiTheme="majorHAnsi" w:cstheme="majorHAnsi"/>
        </w:rPr>
      </w:pPr>
      <w:r w:rsidRPr="00E45AD4">
        <w:rPr>
          <w:rFonts w:asciiTheme="majorHAnsi" w:hAnsiTheme="majorHAnsi" w:cstheme="majorHAnsi"/>
        </w:rPr>
        <w:t xml:space="preserve">Müşteri/Hak Sahibi, </w:t>
      </w:r>
      <w:r w:rsidR="008227AB" w:rsidRPr="00E45AD4">
        <w:rPr>
          <w:rFonts w:asciiTheme="majorHAnsi" w:hAnsiTheme="majorHAnsi" w:cstheme="majorHAnsi"/>
        </w:rPr>
        <w:t>ATANUR KUYUMCULUK İTHALAT İHRACAT SANAYİ VE TİCARET ANONİM ŞİRKETİ</w:t>
      </w:r>
      <w:r w:rsidRPr="00E45AD4">
        <w:rPr>
          <w:rFonts w:asciiTheme="majorHAnsi" w:hAnsiTheme="majorHAnsi" w:cstheme="majorHAnsi"/>
        </w:rPr>
        <w:t xml:space="preserve"> 'ne teslim edilecek malların hak sahibi olduğunu veya hak sahibi değ</w:t>
      </w:r>
      <w:r w:rsidR="007D1889" w:rsidRPr="00E45AD4">
        <w:rPr>
          <w:rFonts w:asciiTheme="majorHAnsi" w:hAnsiTheme="majorHAnsi" w:cstheme="majorHAnsi"/>
        </w:rPr>
        <w:t>ilse, bu malların hak sahibinin</w:t>
      </w:r>
    </w:p>
    <w:p w:rsidR="004903CF" w:rsidRPr="00E45AD4" w:rsidRDefault="00F41707" w:rsidP="00E45AD4">
      <w:pPr>
        <w:jc w:val="both"/>
        <w:rPr>
          <w:rFonts w:asciiTheme="majorHAnsi" w:hAnsiTheme="majorHAnsi" w:cstheme="majorHAnsi"/>
        </w:rPr>
      </w:pPr>
      <w:proofErr w:type="gramStart"/>
      <w:r>
        <w:rPr>
          <w:rFonts w:ascii="Arial" w:eastAsia="DejaVuSans" w:hAnsi="Arial" w:cs="Arial"/>
          <w:sz w:val="20"/>
          <w:szCs w:val="20"/>
        </w:rPr>
        <w:t>C</w:t>
      </w:r>
      <w:r>
        <w:rPr>
          <w:rFonts w:ascii="DejaVuSans" w:eastAsia="DejaVuSans" w:cs="DejaVuSans"/>
          <w:sz w:val="19"/>
          <w:szCs w:val="19"/>
        </w:rPr>
        <w:t xml:space="preserve"> </w:t>
      </w:r>
      <w:r w:rsidR="008543D1" w:rsidRPr="00E45AD4">
        <w:rPr>
          <w:rFonts w:asciiTheme="majorHAnsi" w:hAnsiTheme="majorHAnsi" w:cstheme="majorHAnsi"/>
        </w:rPr>
        <w:t>adresi, ülkesi/uyruğu) olduğunu; Bankalarda ve</w:t>
      </w:r>
      <w:r w:rsidR="00410F12" w:rsidRPr="00E45AD4">
        <w:rPr>
          <w:rFonts w:asciiTheme="majorHAnsi" w:hAnsiTheme="majorHAnsi" w:cstheme="majorHAnsi"/>
        </w:rPr>
        <w:t xml:space="preserve"> şirketlerinde tutulan fonların </w:t>
      </w:r>
      <w:r w:rsidR="008543D1" w:rsidRPr="00E45AD4">
        <w:rPr>
          <w:rFonts w:asciiTheme="majorHAnsi" w:hAnsiTheme="majorHAnsi" w:cstheme="majorHAnsi"/>
        </w:rPr>
        <w:t xml:space="preserve">doğrudan veya dolaylı olarak Birleşmiş Milletler Güvenlik Konseyi tarafından uygulanan yaptırımların kapsamına girmediğini ve Birleşmiş Milletler Güvenlik Konseyi'nin herhangi bir yaptırımını ve Dünyanın herhangi bir ülkesindeki para </w:t>
      </w:r>
      <w:r w:rsidR="0058513F" w:rsidRPr="00E45AD4">
        <w:rPr>
          <w:rFonts w:asciiTheme="majorHAnsi" w:hAnsiTheme="majorHAnsi" w:cstheme="majorHAnsi"/>
        </w:rPr>
        <w:t xml:space="preserve">aklamayla ilgili yasaları ihlal </w:t>
      </w:r>
      <w:r w:rsidR="008543D1" w:rsidRPr="00E45AD4">
        <w:rPr>
          <w:rFonts w:asciiTheme="majorHAnsi" w:hAnsiTheme="majorHAnsi" w:cstheme="majorHAnsi"/>
        </w:rPr>
        <w:t xml:space="preserve">etmediğini ve bu fonların Birleşmiş Milletler Güvenlik Konseyi kararlarıyla uygulanan yaptırımlarla, Amerika Birleşik Devletleri'nin İran yaptırımlarıyla ve kıymetli metaller piyasasının tabi olduğu diğer yaptırımlarla herhangi bir şekilde ilgili olmadıklarını, bu yaptırımlar doğrultusunda ticari ilişkisini yürüteceğini, </w:t>
      </w:r>
      <w:r w:rsidR="008227AB" w:rsidRPr="00E45AD4">
        <w:rPr>
          <w:rFonts w:asciiTheme="majorHAnsi" w:hAnsiTheme="majorHAnsi" w:cstheme="majorHAnsi"/>
        </w:rPr>
        <w:t>ATANUR KUYUMCULUK İTHALAT İHRACAT SANAYİ VE TİCARET ANONİM ŞİRKETİ</w:t>
      </w:r>
      <w:r w:rsidR="008543D1" w:rsidRPr="00E45AD4">
        <w:rPr>
          <w:rFonts w:asciiTheme="majorHAnsi" w:hAnsiTheme="majorHAnsi" w:cstheme="majorHAnsi"/>
        </w:rPr>
        <w:t>.' den temin edilen ürünlerin her ne suretle olursa olsun İran İslam Cumhuriyeti menşeli gerçek ve/veya tüzel kişileri</w:t>
      </w:r>
      <w:r w:rsidR="00DC7E65" w:rsidRPr="00E45AD4">
        <w:rPr>
          <w:rFonts w:asciiTheme="majorHAnsi" w:hAnsiTheme="majorHAnsi" w:cstheme="majorHAnsi"/>
        </w:rPr>
        <w:t xml:space="preserve">ne doğrudan veya dolaylı olarak </w:t>
      </w:r>
      <w:r w:rsidR="008543D1" w:rsidRPr="00E45AD4">
        <w:rPr>
          <w:rFonts w:asciiTheme="majorHAnsi" w:hAnsiTheme="majorHAnsi" w:cstheme="majorHAnsi"/>
        </w:rPr>
        <w:t>konu edilmeyeceğini; bu malları, malların meşru sahipleri olduklarının kanıtını ibraz eden kişilerden temin ettiğini; suç faaliyetleri yoluyla elde edilen veya suç faaliyetleriyle ilgili olan ya da suç faaliyetlerini finanse eden, geliştiren veya üzerini örten malların satın alınmasını ve ticaretini önlemek için gerekli bütün önlemleri almış olduğ</w:t>
      </w:r>
      <w:r w:rsidR="00632AB3" w:rsidRPr="00E45AD4">
        <w:rPr>
          <w:rFonts w:asciiTheme="majorHAnsi" w:hAnsiTheme="majorHAnsi" w:cstheme="majorHAnsi"/>
        </w:rPr>
        <w:t xml:space="preserve">unu; tedarik zincirinin hiçbir </w:t>
      </w:r>
      <w:r w:rsidR="008543D1" w:rsidRPr="00E45AD4">
        <w:rPr>
          <w:rFonts w:asciiTheme="majorHAnsi" w:hAnsiTheme="majorHAnsi" w:cstheme="majorHAnsi"/>
        </w:rPr>
        <w:t>halkasında çatışmaları finanse etmediğini, insan hakları ihlallerine, kara para aklamaya ve terörizmin finansmanına karışmadığını; devlet dışı silahlı grupları veya kamusal ve özel güvenlik güçlerini desteklemediğini; bu malları, malların menşe ülkesinin ilgili mevzuatına uygun olarak teslim aldığını; altının/gümüşün</w:t>
      </w:r>
      <w:r w:rsidR="00361002" w:rsidRPr="00E45AD4">
        <w:rPr>
          <w:rFonts w:asciiTheme="majorHAnsi" w:hAnsiTheme="majorHAnsi" w:cstheme="majorHAnsi"/>
        </w:rPr>
        <w:t xml:space="preserve"> menşei hususunda yalan beyanda </w:t>
      </w:r>
      <w:r w:rsidR="008543D1" w:rsidRPr="00E45AD4">
        <w:rPr>
          <w:rFonts w:asciiTheme="majorHAnsi" w:hAnsiTheme="majorHAnsi" w:cstheme="majorHAnsi"/>
        </w:rPr>
        <w:t xml:space="preserve">bulunmadığını; herhangi bir işin veya hizmetin ifasında çocuk işçi kullanmadığını; ilgili çevre mevzuatına uyduğunu ve çevrenin korunmasıyla ve sürdürülebilir kalkınmayla ilgili bütün yasal hükümleri yerine getirdiğini; iş almak veya başka </w:t>
      </w:r>
      <w:r w:rsidR="00DF18ED" w:rsidRPr="00E45AD4">
        <w:rPr>
          <w:rFonts w:asciiTheme="majorHAnsi" w:hAnsiTheme="majorHAnsi" w:cstheme="majorHAnsi"/>
        </w:rPr>
        <w:t xml:space="preserve">bir avantaj elde etmek amacıyla </w:t>
      </w:r>
      <w:r w:rsidR="008543D1" w:rsidRPr="00E45AD4">
        <w:rPr>
          <w:rFonts w:asciiTheme="majorHAnsi" w:hAnsiTheme="majorHAnsi" w:cstheme="majorHAnsi"/>
        </w:rPr>
        <w:t>doğrudan veya aracılar vasıtasıyla yabancı bir devlet görevlisine veya bir özel sektör çalışanına haksız kazanç veya rüşvet teklif etmediğini veya sağlamadığını; OECD Altın Tedarik ve OECD'nin Madenlerin İhtilaflardan Etkilen</w:t>
      </w:r>
      <w:r w:rsidR="00FE3AE8" w:rsidRPr="00E45AD4">
        <w:rPr>
          <w:rFonts w:asciiTheme="majorHAnsi" w:hAnsiTheme="majorHAnsi" w:cstheme="majorHAnsi"/>
        </w:rPr>
        <w:t xml:space="preserve">en ve Yüksek Riskli Bölgelerden </w:t>
      </w:r>
      <w:r w:rsidR="008543D1" w:rsidRPr="00E45AD4">
        <w:rPr>
          <w:rFonts w:asciiTheme="majorHAnsi" w:hAnsiTheme="majorHAnsi" w:cstheme="majorHAnsi"/>
        </w:rPr>
        <w:t>Sorumluluk Bilinciyle Tedariki için Gerekli Özeni Gösterme Rehberine ve LBMA Sorumlu Altın/Gümüş Rehberine uyum gösterildiğini; altının/gümüşün çıkarılmasında, naklinde veya ticaretinde sistematik veya genel insan hakları ihlaline taraf olmadığını; müşterinin/hak sahibinin bir tüzel kişi olması durumunda, müşterini</w:t>
      </w:r>
      <w:r w:rsidR="00C419C0" w:rsidRPr="00E45AD4">
        <w:rPr>
          <w:rFonts w:asciiTheme="majorHAnsi" w:hAnsiTheme="majorHAnsi" w:cstheme="majorHAnsi"/>
        </w:rPr>
        <w:t xml:space="preserve">n/hak sahibinin bu beyanı kendi </w:t>
      </w:r>
      <w:r w:rsidR="008543D1" w:rsidRPr="00E45AD4">
        <w:rPr>
          <w:rFonts w:asciiTheme="majorHAnsi" w:hAnsiTheme="majorHAnsi" w:cstheme="majorHAnsi"/>
        </w:rPr>
        <w:t xml:space="preserve">hissedarları, yönetim kurulu üyeleri, kendi çalışanları ve temsilcileri adına yaptığını ve bu beyanın kapsamına giren bütün faaliyetleri, kendi tedarikçilerinin, danışmanlarının, müşterilerinin ve diğer ortaklarının bu ilkelerle bağlı olmalarını sağlayacak şekilde yürütmeyi taahhüt ettiğini ve bu beyanda meydana gelen değişiklikleri </w:t>
      </w:r>
      <w:r w:rsidR="008227AB" w:rsidRPr="00E45AD4">
        <w:rPr>
          <w:rFonts w:asciiTheme="majorHAnsi" w:hAnsiTheme="majorHAnsi" w:cstheme="majorHAnsi"/>
        </w:rPr>
        <w:t>ATANUR KUYUMCULUK İTHALAT İHRACAT SANAYİ VE TİCARET ANONİM ŞİRKETİ</w:t>
      </w:r>
      <w:r w:rsidR="004903CF" w:rsidRPr="00E45AD4">
        <w:rPr>
          <w:rFonts w:asciiTheme="majorHAnsi" w:hAnsiTheme="majorHAnsi" w:cstheme="majorHAnsi"/>
        </w:rPr>
        <w:t xml:space="preserve"> 'ne bildireceğini beyan eder.</w:t>
      </w:r>
      <w:proofErr w:type="gramEnd"/>
    </w:p>
    <w:p w:rsidR="008543D1" w:rsidRPr="00E45AD4" w:rsidRDefault="008543D1" w:rsidP="00E45AD4">
      <w:pPr>
        <w:jc w:val="both"/>
        <w:rPr>
          <w:rFonts w:asciiTheme="majorHAnsi" w:hAnsiTheme="majorHAnsi" w:cstheme="majorHAnsi"/>
        </w:rPr>
      </w:pPr>
      <w:proofErr w:type="gramStart"/>
      <w:r w:rsidRPr="00E45AD4">
        <w:rPr>
          <w:rFonts w:asciiTheme="majorHAnsi" w:hAnsiTheme="majorHAnsi" w:cstheme="majorHAnsi"/>
        </w:rPr>
        <w:t xml:space="preserve">Yukarıdaki beyanlardan herhangi birinin yanlış olduğunun tespit edilmesi halinde, Müşteri/Hak Sahibi, </w:t>
      </w:r>
      <w:r w:rsidR="008227AB" w:rsidRPr="00E45AD4">
        <w:rPr>
          <w:rFonts w:asciiTheme="majorHAnsi" w:hAnsiTheme="majorHAnsi" w:cstheme="majorHAnsi"/>
        </w:rPr>
        <w:t>ATANUR KUYUMCULUK İTHALAT İHRACAT SANAYİ VE TİCARET ANONİM ŞİRKETİ</w:t>
      </w:r>
      <w:r w:rsidRPr="00E45AD4">
        <w:rPr>
          <w:rFonts w:asciiTheme="majorHAnsi" w:hAnsiTheme="majorHAnsi" w:cstheme="majorHAnsi"/>
        </w:rPr>
        <w:t xml:space="preserve">' </w:t>
      </w:r>
      <w:proofErr w:type="spellStart"/>
      <w:r w:rsidRPr="00E45AD4">
        <w:rPr>
          <w:rFonts w:asciiTheme="majorHAnsi" w:hAnsiTheme="majorHAnsi" w:cstheme="majorHAnsi"/>
        </w:rPr>
        <w:t>nin</w:t>
      </w:r>
      <w:proofErr w:type="spellEnd"/>
      <w:r w:rsidRPr="00E45AD4">
        <w:rPr>
          <w:rFonts w:asciiTheme="majorHAnsi" w:hAnsiTheme="majorHAnsi" w:cstheme="majorHAnsi"/>
        </w:rPr>
        <w:t xml:space="preserve"> bundan dolayı maruz kaldığı her türlü doğrudan ve dolaylı zarar, ziyan ve hasarı </w:t>
      </w:r>
      <w:r w:rsidR="008227AB" w:rsidRPr="00E45AD4">
        <w:rPr>
          <w:rFonts w:asciiTheme="majorHAnsi" w:hAnsiTheme="majorHAnsi" w:cstheme="majorHAnsi"/>
        </w:rPr>
        <w:t xml:space="preserve">ATANUR KUYUMCULUK İTHALAT İHRACAT SANAYİ VE TİCARET ANONİM </w:t>
      </w:r>
      <w:proofErr w:type="spellStart"/>
      <w:r w:rsidR="008227AB" w:rsidRPr="00E45AD4">
        <w:rPr>
          <w:rFonts w:asciiTheme="majorHAnsi" w:hAnsiTheme="majorHAnsi" w:cstheme="majorHAnsi"/>
        </w:rPr>
        <w:t>ŞİRKETİ</w:t>
      </w:r>
      <w:r w:rsidRPr="00E45AD4">
        <w:rPr>
          <w:rFonts w:asciiTheme="majorHAnsi" w:hAnsiTheme="majorHAnsi" w:cstheme="majorHAnsi"/>
        </w:rPr>
        <w:t>'nin</w:t>
      </w:r>
      <w:proofErr w:type="spellEnd"/>
      <w:r w:rsidRPr="00E45AD4">
        <w:rPr>
          <w:rFonts w:asciiTheme="majorHAnsi" w:hAnsiTheme="majorHAnsi" w:cstheme="majorHAnsi"/>
        </w:rPr>
        <w:t xml:space="preserve"> ilk yazılı talebi üzerine </w:t>
      </w:r>
      <w:r w:rsidR="008227AB" w:rsidRPr="00E45AD4">
        <w:rPr>
          <w:rFonts w:asciiTheme="majorHAnsi" w:hAnsiTheme="majorHAnsi" w:cstheme="majorHAnsi"/>
        </w:rPr>
        <w:t>ATANUR KUYUMCULUK İTHALAT İHRACAT SANAYİ VE TİCARET ANONİM ŞİRKETİ</w:t>
      </w:r>
      <w:r w:rsidRPr="00E45AD4">
        <w:rPr>
          <w:rFonts w:asciiTheme="majorHAnsi" w:hAnsiTheme="majorHAnsi" w:cstheme="majorHAnsi"/>
        </w:rPr>
        <w:t>' ne ödemeyi ve bundan kaynaklanacak her türlü sorumluluğun</w:t>
      </w:r>
      <w:proofErr w:type="gramEnd"/>
      <w:r w:rsidRPr="00E45AD4">
        <w:rPr>
          <w:rFonts w:asciiTheme="majorHAnsi" w:hAnsiTheme="majorHAnsi" w:cstheme="majorHAnsi"/>
        </w:rPr>
        <w:t xml:space="preserve"> münhasıran kendisine ait olacağını kabul ve taahhüt eder.</w:t>
      </w:r>
    </w:p>
    <w:p w:rsidR="008543D1" w:rsidRPr="00E45AD4" w:rsidRDefault="008543D1" w:rsidP="00E45AD4">
      <w:pPr>
        <w:jc w:val="both"/>
        <w:rPr>
          <w:rFonts w:asciiTheme="majorHAnsi" w:hAnsiTheme="majorHAnsi" w:cstheme="majorHAnsi"/>
        </w:rPr>
      </w:pPr>
    </w:p>
    <w:p w:rsidR="00F733CB" w:rsidRDefault="008543D1" w:rsidP="00E45AD4">
      <w:pPr>
        <w:jc w:val="both"/>
        <w:rPr>
          <w:rFonts w:asciiTheme="majorHAnsi" w:hAnsiTheme="majorHAnsi" w:cstheme="majorHAnsi"/>
          <w:b/>
        </w:rPr>
      </w:pPr>
      <w:r w:rsidRPr="00E45AD4">
        <w:rPr>
          <w:rFonts w:asciiTheme="majorHAnsi" w:hAnsiTheme="majorHAnsi" w:cstheme="majorHAnsi"/>
          <w:b/>
        </w:rPr>
        <w:t>Müşteri/Hak Sahibi Temsilci Tarih, Kaşe, İmza</w:t>
      </w:r>
    </w:p>
    <w:p w:rsidR="00F41707" w:rsidRPr="00E45AD4" w:rsidRDefault="00FB1DE3" w:rsidP="00E45AD4">
      <w:pPr>
        <w:jc w:val="both"/>
        <w:rPr>
          <w:rFonts w:asciiTheme="majorHAnsi" w:hAnsiTheme="majorHAnsi" w:cstheme="majorHAnsi"/>
          <w:b/>
        </w:rPr>
      </w:pPr>
      <w:r>
        <w:rPr>
          <w:rFonts w:asciiTheme="majorHAnsi" w:hAnsiTheme="majorHAnsi" w:cstheme="majorHAnsi"/>
          <w:b/>
        </w:rPr>
        <w:t>…/</w:t>
      </w:r>
      <w:proofErr w:type="gramStart"/>
      <w:r>
        <w:rPr>
          <w:rFonts w:asciiTheme="majorHAnsi" w:hAnsiTheme="majorHAnsi" w:cstheme="majorHAnsi"/>
          <w:b/>
        </w:rPr>
        <w:t>…..</w:t>
      </w:r>
      <w:proofErr w:type="gramEnd"/>
      <w:r>
        <w:rPr>
          <w:rFonts w:asciiTheme="majorHAnsi" w:hAnsiTheme="majorHAnsi" w:cstheme="majorHAnsi"/>
          <w:b/>
        </w:rPr>
        <w:t>/……….</w:t>
      </w:r>
      <w:bookmarkStart w:id="0" w:name="_GoBack"/>
      <w:bookmarkEnd w:id="0"/>
    </w:p>
    <w:sectPr w:rsidR="00F41707" w:rsidRPr="00E45A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DejaVuSans">
    <w:altName w:val="MS Gothic"/>
    <w:panose1 w:val="00000000000000000000"/>
    <w:charset w:val="80"/>
    <w:family w:val="auto"/>
    <w:notTrueType/>
    <w:pitch w:val="default"/>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88B"/>
    <w:rsid w:val="003578E2"/>
    <w:rsid w:val="00361002"/>
    <w:rsid w:val="00410F12"/>
    <w:rsid w:val="004903CF"/>
    <w:rsid w:val="004A488B"/>
    <w:rsid w:val="0058513F"/>
    <w:rsid w:val="00632AB3"/>
    <w:rsid w:val="00726D4A"/>
    <w:rsid w:val="007D1889"/>
    <w:rsid w:val="008216D9"/>
    <w:rsid w:val="008227AB"/>
    <w:rsid w:val="008543D1"/>
    <w:rsid w:val="009D70CB"/>
    <w:rsid w:val="00AA15CB"/>
    <w:rsid w:val="00C419C0"/>
    <w:rsid w:val="00DA5B20"/>
    <w:rsid w:val="00DC0387"/>
    <w:rsid w:val="00DC7E65"/>
    <w:rsid w:val="00DF18ED"/>
    <w:rsid w:val="00E45AD4"/>
    <w:rsid w:val="00F41707"/>
    <w:rsid w:val="00F733CB"/>
    <w:rsid w:val="00FA1190"/>
    <w:rsid w:val="00FB1DE3"/>
    <w:rsid w:val="00FE3A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A2CF7"/>
  <w15:chartTrackingRefBased/>
  <w15:docId w15:val="{B4B29762-C6E3-4D1D-8A3F-94F08268F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D7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554</Words>
  <Characters>3163</Characters>
  <Application>Microsoft Office Word</Application>
  <DocSecurity>0</DocSecurity>
  <Lines>26</Lines>
  <Paragraphs>7</Paragraphs>
  <ScaleCrop>false</ScaleCrop>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Fuat Genc</dc:creator>
  <cp:keywords/>
  <dc:description/>
  <cp:lastModifiedBy>Ahmet Isleyen</cp:lastModifiedBy>
  <cp:revision>28</cp:revision>
  <dcterms:created xsi:type="dcterms:W3CDTF">2023-05-22T10:49:00Z</dcterms:created>
  <dcterms:modified xsi:type="dcterms:W3CDTF">2024-05-27T08:55:00Z</dcterms:modified>
</cp:coreProperties>
</file>